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筑梦水务·达善社会</w:t>
      </w:r>
    </w:p>
    <w:p>
      <w:pPr>
        <w:spacing w:line="700" w:lineRule="exact"/>
        <w:ind w:left="420" w:hanging="420"/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中国水务集团2023届校园招聘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公告</w:t>
      </w: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ascii="仿宋" w:hAnsi="仿宋" w:eastAsia="仿宋"/>
          <w:sz w:val="36"/>
          <w:szCs w:val="36"/>
        </w:rPr>
        <w:t xml:space="preserve">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/>
        <w:ind w:firstLine="64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一、我们是谁？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ind w:firstLine="640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（一）公司概况</w:t>
      </w:r>
    </w:p>
    <w:p>
      <w:pPr>
        <w:pStyle w:val="8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中国水务集团有限公司（简称：中国水务）是唯一一家以供水服务为主业的香港主板上市公司（股票代码：00855.HK），2016年成为首批深港通标的股票。</w:t>
      </w:r>
    </w:p>
    <w:p>
      <w:pPr>
        <w:pStyle w:val="8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中国水务自2003年以来，致力于在国内投资兴建及经营水务项目，业务涉及原水、自来水、直饮水、污水处理、排水，水环境综合治理、市政基础设施和水利工程建设等整个产业链。截至2022年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日，中国水务总资产达到573亿港元，净资产199亿港元，员工11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18人。集团管理总部设在香港和北京，另在深圳设立了环保业务管理总部，在长沙设立了直饮水业务管理总部。</w:t>
      </w:r>
      <w:r>
        <w:rPr>
          <w:rFonts w:hint="eastAsia" w:ascii="仿宋" w:hAnsi="仿宋" w:eastAsia="仿宋" w:cs="仿宋"/>
          <w:sz w:val="32"/>
          <w:szCs w:val="32"/>
        </w:rPr>
        <w:t>投资服务范围涉及北京、天津、上海、广东、广西、江苏、安徽、福建、浙江、江西、四川、重庆、湖北、湖南、河南、河北、山东、山西、陕西、云南、贵州、海南、黑龙江、西藏及香港等2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个省级行政区中超过100座城市，城乡供水管网覆盖范围16832平方公里，供水用户数约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68万户，服务人口超过3000万人。</w:t>
      </w:r>
      <w:r>
        <w:rPr>
          <w:rFonts w:hint="eastAsia" w:ascii="仿宋" w:hAnsi="仿宋" w:eastAsia="仿宋"/>
          <w:sz w:val="32"/>
          <w:szCs w:val="32"/>
        </w:rPr>
        <w:t>旗下拥有供水企业66家，污水处理及排水运营企业23家，直饮水企业89家，服务人口约470万人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成为了国内领先的专业化、国际化、市场化跨区域综合水务运营商。</w:t>
      </w:r>
    </w:p>
    <w:p>
      <w:pPr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（二）企业优势</w:t>
      </w:r>
    </w:p>
    <w:p>
      <w:pPr>
        <w:pStyle w:val="8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1.事业稳定性</w:t>
      </w:r>
    </w:p>
    <w:p>
      <w:pPr>
        <w:pStyle w:val="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供水业务的属性决定了企业的稳定和可持续发展。</w:t>
      </w:r>
    </w:p>
    <w:p>
      <w:pPr>
        <w:pStyle w:val="8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2.市场成长性</w:t>
      </w:r>
    </w:p>
    <w:p>
      <w:pPr>
        <w:pStyle w:val="8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经济社会在发展、城市在发展，供水市场也必然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持续稳定快速发展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8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3.行业引领性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中国水务</w:t>
      </w:r>
      <w:r>
        <w:rPr>
          <w:rFonts w:hint="eastAsia" w:ascii="仿宋" w:hAnsi="仿宋" w:eastAsia="仿宋" w:cs="仿宋"/>
          <w:sz w:val="32"/>
          <w:szCs w:val="32"/>
        </w:rPr>
        <w:t>已成为推进国内水务行业高质量发展的重要力量，是国内跨区域投资运营规模最大的水务服务商。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2016年被列为深港通标的股票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2017-2018连续两年被E20环境平台评为“中国水业最具投资价值上市公司”；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2018年被E20环境平台评为“水业最具专业化运营服务企业”；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2019年荣获“金港股最佳基建及公共事业股公司大奖”；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年荣获新浪财经金麒麟“港美股最具成长潜力上市公司奖”和“金港股最佳基建及公共事业股公司大奖”；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年荣获《香港经济日报》“2</w:t>
      </w:r>
      <w:r>
        <w:rPr>
          <w:rFonts w:ascii="仿宋" w:hAnsi="仿宋" w:eastAsia="仿宋" w:cs="仿宋"/>
          <w:sz w:val="32"/>
          <w:szCs w:val="32"/>
        </w:rPr>
        <w:t>021-2022</w:t>
      </w:r>
      <w:r>
        <w:rPr>
          <w:rFonts w:hint="eastAsia" w:ascii="仿宋" w:hAnsi="仿宋" w:eastAsia="仿宋" w:cs="仿宋"/>
          <w:sz w:val="32"/>
          <w:szCs w:val="32"/>
        </w:rPr>
        <w:t>年度杰出ESG企业”；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2022年荣获《财经》长青奖中的可持续发展普惠奖；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年荣获亚洲开发银行（A</w:t>
      </w:r>
      <w:r>
        <w:rPr>
          <w:rFonts w:ascii="仿宋" w:hAnsi="仿宋" w:eastAsia="仿宋" w:cs="仿宋"/>
          <w:sz w:val="32"/>
          <w:szCs w:val="32"/>
        </w:rPr>
        <w:t>DB</w:t>
      </w:r>
      <w:r>
        <w:rPr>
          <w:rFonts w:hint="eastAsia" w:ascii="仿宋" w:hAnsi="仿宋" w:eastAsia="仿宋" w:cs="仿宋"/>
          <w:sz w:val="32"/>
          <w:szCs w:val="32"/>
        </w:rPr>
        <w:t>）“水务韧性奖”。</w:t>
      </w:r>
    </w:p>
    <w:p>
      <w:pPr>
        <w:pStyle w:val="8"/>
        <w:ind w:firstLine="64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水务之星计划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中国水务已进入快速发展新时期，为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适应集团事业发展的需求，壮大人才队伍这个集团发展的第一资源，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推出实施了大学生校园招聘和定点培养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“水务之星计划 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面向2023届高校应届毕业生招聘管培生，将管培生安排到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集团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定点公司培养，旨在打造一支具有较强开拓创新精神，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Hans" w:bidi="ar"/>
        </w:rPr>
        <w:t>综合素质高，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管理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Hans" w:bidi="ar"/>
        </w:rPr>
        <w:t>能力强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的年轻干部团队，为推动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Hans" w:bidi="ar"/>
        </w:rPr>
        <w:t>中国水务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集团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Hans" w:bidi="ar"/>
        </w:rPr>
        <w:t>有限公司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高质量发展做好人才储备。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拟对应聘入职的</w:t>
      </w:r>
      <w:r>
        <w:rPr>
          <w:rFonts w:hint="eastAsia" w:ascii="仿宋" w:hAnsi="仿宋" w:eastAsia="仿宋"/>
          <w:sz w:val="32"/>
          <w:szCs w:val="32"/>
        </w:rPr>
        <w:t>管培生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/>
          <w:sz w:val="32"/>
          <w:szCs w:val="32"/>
        </w:rPr>
        <w:t>定制化的培养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在定点公司通过入职</w:t>
      </w:r>
      <w:r>
        <w:rPr>
          <w:rFonts w:hint="eastAsia" w:ascii="仿宋" w:hAnsi="仿宋" w:eastAsia="仿宋"/>
          <w:sz w:val="32"/>
          <w:szCs w:val="32"/>
          <w:lang w:eastAsia="zh-Hans"/>
        </w:rPr>
        <w:t>培训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导师帮带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轮岗历练</w:t>
      </w:r>
      <w:r>
        <w:rPr>
          <w:rFonts w:hint="eastAsia" w:ascii="仿宋" w:hAnsi="仿宋" w:eastAsia="仿宋"/>
          <w:sz w:val="32"/>
          <w:szCs w:val="32"/>
        </w:rPr>
        <w:t>、公开选拔等措施加快培养；集团将持续跟踪观察，指导成长路径规划，采取集中培训、到总部工作、到其他公司</w:t>
      </w:r>
      <w:r>
        <w:rPr>
          <w:rFonts w:hint="eastAsia" w:ascii="仿宋" w:hAnsi="仿宋" w:eastAsia="仿宋"/>
          <w:sz w:val="32"/>
          <w:szCs w:val="32"/>
          <w:lang w:eastAsia="zh-Hans"/>
        </w:rPr>
        <w:t>挂职</w:t>
      </w:r>
      <w:r>
        <w:rPr>
          <w:rFonts w:hint="eastAsia" w:ascii="仿宋" w:hAnsi="仿宋" w:eastAsia="仿宋"/>
          <w:sz w:val="32"/>
          <w:szCs w:val="32"/>
        </w:rPr>
        <w:t>锻炼、座谈交流等一系列培养措施，为管培生指导方向，畅通事业道路，快速促其成长为中高层管理者。</w:t>
      </w:r>
    </w:p>
    <w:p>
      <w:pPr>
        <w:pStyle w:val="8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、招聘的需求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楷体" w:hAnsi="楷体" w:eastAsia="楷体" w:cs="楷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bidi="ar"/>
        </w:rPr>
        <w:t>（一）招聘专业数量</w:t>
      </w:r>
    </w:p>
    <w:tbl>
      <w:tblPr>
        <w:tblStyle w:val="3"/>
        <w:tblW w:w="77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6"/>
        <w:gridCol w:w="1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给排水科学与工程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工程管理/工程造价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人力资源管理/工商管理/市场营销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电气工程及其自动化/自动化/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计算机科学与技术/软件工程/信息安全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机械工程/机电一体化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化学/应用化学/环境工程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</w:tr>
    </w:tbl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楷体" w:hAnsi="楷体" w:eastAsia="楷体" w:cs="楷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bidi="ar"/>
        </w:rPr>
        <w:t>（二）毕业生素质要求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1.思想品德好，责任心强，有良好的职业素养和政治素质；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/>
          <w:sz w:val="32"/>
          <w:szCs w:val="32"/>
        </w:rPr>
        <w:t>2.认同中国水务的</w:t>
      </w:r>
      <w:r>
        <w:rPr>
          <w:rFonts w:ascii="仿宋" w:hAnsi="仿宋" w:eastAsia="仿宋"/>
          <w:sz w:val="32"/>
          <w:szCs w:val="32"/>
        </w:rPr>
        <w:t>价值观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，愿意在集团长期发展；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3.具备扎实的专业知识，学习能力强，面对挑战主动灵活，有领导潜质；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4.具有较强沟通、协调能力及团队合作精神。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楷体" w:hAnsi="楷体" w:eastAsia="楷体" w:cs="楷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bidi="ar"/>
        </w:rPr>
        <w:t>（三）定点培养公司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深圳市：深圳市大工业区水务有限公司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广东省惠州市：惠州大亚湾溢源净水有限公司、惠州大亚湾清源环保有限公司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广东省东莞市：东莞市奥纳水务科技有限公司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北京市：江西银龙水环境建设有限责任公司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江西省新余市：新余水务集团有限公司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江西省吉安市：吉安水务集团有限公司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江西省萍乡市：萍乡水务有限公司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江西省高安市：高安水务有限公司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湖南省宁乡市：长沙（中国水务）集团有限公司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湖北省荆州市 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荆州水务集团有限公司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河南省周口市：周口银龙水务有限公司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河南省巩义市：巩义市银龙源盛水务有限公司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山西省运城市：运城银龙水务有限公司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重庆市：重庆市永川区侨立水务有限公司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楷体" w:hAnsi="楷体" w:eastAsia="楷体" w:cs="楷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陕西省宝鸡市：宝鸡市金信安水务有限公司、宝鸡市 陈仓金信安水务有限公司</w:t>
      </w:r>
    </w:p>
    <w:p>
      <w:pPr>
        <w:pStyle w:val="8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五、薪酬待遇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提供舒适的工作环境、良好的工作氛围、多彩的业务体验、丰富的培训活动。五险一金、异地宿舍、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工作用</w:t>
      </w:r>
      <w:r>
        <w:rPr>
          <w:rFonts w:hint="eastAsia" w:ascii="仿宋" w:hAnsi="仿宋" w:eastAsia="仿宋"/>
          <w:sz w:val="32"/>
          <w:szCs w:val="32"/>
        </w:rPr>
        <w:t>餐，国家规定的各类假期、各项劳动保护、文体活动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六、如何加入我们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（一）招聘流程</w:t>
      </w:r>
    </w:p>
    <w:p>
      <w:pPr>
        <w:ind w:left="638" w:leftChars="304"/>
        <w:rPr>
          <w:rFonts w:ascii="楷体" w:hAnsi="楷体" w:eastAsia="楷体" w:cs="楷体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简历投递—通知面试-公司笔试-录取通知-签约实习</w:t>
      </w:r>
      <w:r>
        <w:rPr>
          <w:rFonts w:hint="eastAsia" w:ascii="楷体" w:hAnsi="楷体" w:eastAsia="楷体" w:cs="楷体"/>
          <w:sz w:val="32"/>
          <w:szCs w:val="32"/>
        </w:rPr>
        <w:t>（二）联系我们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请通过以下方式联系我们，简历请投递至邮箱。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各定点公司邮箱：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深圳市大工业区水务有限公司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邮箱：szdgy@chinawatergroup.com.cn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雷英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  联系电话：</w:t>
      </w:r>
      <w:r>
        <w:rPr>
          <w:rFonts w:hint="eastAsia" w:ascii="仿宋" w:hAnsi="仿宋" w:eastAsia="仿宋" w:cs="仿宋"/>
          <w:sz w:val="32"/>
          <w:szCs w:val="32"/>
        </w:rPr>
        <w:t>13823232102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惠州大亚湾溢源净水有限公司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邮箱：hzyy@chinawatergroup.com.cn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刘敏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  联系电话：</w:t>
      </w:r>
      <w:r>
        <w:rPr>
          <w:rFonts w:hint="eastAsia" w:ascii="仿宋" w:hAnsi="仿宋" w:eastAsia="仿宋" w:cs="仿宋"/>
          <w:sz w:val="32"/>
          <w:szCs w:val="32"/>
        </w:rPr>
        <w:t>13669575278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惠州大亚湾清源环保有限公司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</w:t>
      </w:r>
      <w:r>
        <w:rPr>
          <w:rFonts w:hint="eastAsia" w:ascii="仿宋" w:hAnsi="仿宋" w:eastAsia="仿宋" w:cs="仿宋"/>
          <w:sz w:val="32"/>
          <w:szCs w:val="32"/>
        </w:rPr>
        <w:t>hzqy@chinawatergroup.com.cn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彭晓丹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联系电话：</w:t>
      </w:r>
      <w:r>
        <w:rPr>
          <w:rFonts w:hint="eastAsia" w:ascii="仿宋" w:hAnsi="仿宋" w:eastAsia="仿宋" w:cs="仿宋"/>
          <w:sz w:val="32"/>
          <w:szCs w:val="32"/>
        </w:rPr>
        <w:t>15768243025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东莞市奥纳水务科技有限公司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邮箱：zhenglan.he@onawater.com </w:t>
      </w:r>
      <w:r>
        <w:fldChar w:fldCharType="begin"/>
      </w:r>
      <w:r>
        <w:instrText xml:space="preserve"> HYPERLINK "javascript:void(0)" \o "写 信" </w:instrText>
      </w:r>
      <w:r>
        <w:fldChar w:fldCharType="separate"/>
      </w:r>
      <w:r>
        <w:fldChar w:fldCharType="end"/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何正兰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联系电话：</w:t>
      </w:r>
      <w:r>
        <w:rPr>
          <w:rFonts w:ascii="仿宋" w:hAnsi="仿宋" w:eastAsia="仿宋" w:cs="仿宋"/>
          <w:sz w:val="32"/>
          <w:szCs w:val="32"/>
        </w:rPr>
        <w:t>18566170818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江西银龙水环境建设有限责任公司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eastAsia="zh-Hans" w:bidi="ar"/>
        </w:rPr>
        <w:t>。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</w:t>
      </w:r>
      <w:r>
        <w:rPr>
          <w:rFonts w:hint="eastAsia" w:ascii="仿宋" w:hAnsi="仿宋" w:eastAsia="仿宋" w:cs="仿宋"/>
          <w:sz w:val="32"/>
          <w:szCs w:val="32"/>
        </w:rPr>
        <w:t>yljsrsb@chinawatergroup.com.cn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陈依依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联系电话：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3677009019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新余水务集团有限公司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邮箱：xysw@chinawatergroup.com.cn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刘桂平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联系电话：</w:t>
      </w:r>
      <w:r>
        <w:rPr>
          <w:rFonts w:hint="eastAsia" w:ascii="仿宋" w:hAnsi="仿宋" w:eastAsia="仿宋" w:cs="仿宋"/>
          <w:sz w:val="32"/>
          <w:szCs w:val="32"/>
        </w:rPr>
        <w:t>13307902388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吉安水务集团有限公司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邮箱：jasw@chinawatergroup.com.cn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聂慧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  联系电话：</w:t>
      </w:r>
      <w:r>
        <w:rPr>
          <w:rFonts w:hint="eastAsia" w:ascii="仿宋" w:hAnsi="仿宋" w:eastAsia="仿宋" w:cs="仿宋"/>
          <w:sz w:val="32"/>
          <w:szCs w:val="32"/>
        </w:rPr>
        <w:t>18970679095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萍乡水务有限公司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邮箱：pxsw@chinawatergroup.com.cn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阳丽娟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联系电话：</w:t>
      </w:r>
      <w:r>
        <w:rPr>
          <w:rFonts w:hint="eastAsia" w:ascii="仿宋" w:hAnsi="仿宋" w:eastAsia="仿宋" w:cs="仿宋"/>
          <w:sz w:val="32"/>
          <w:szCs w:val="32"/>
        </w:rPr>
        <w:t>18307098831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高安水务有限公司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邮箱：gasw@chinawatergroup.com.cn </w:t>
      </w:r>
      <w:r>
        <w:fldChar w:fldCharType="begin"/>
      </w:r>
      <w:r>
        <w:instrText xml:space="preserve"> HYPERLINK "javascript:void(0)" \o "写 信" </w:instrText>
      </w:r>
      <w:r>
        <w:fldChar w:fldCharType="separate"/>
      </w:r>
      <w:r>
        <w:fldChar w:fldCharType="end"/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诸晶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  联系电话：</w:t>
      </w:r>
      <w:r>
        <w:rPr>
          <w:rFonts w:hint="eastAsia" w:ascii="仿宋" w:hAnsi="仿宋" w:eastAsia="仿宋" w:cs="仿宋"/>
          <w:sz w:val="32"/>
          <w:szCs w:val="32"/>
        </w:rPr>
        <w:t>18679500017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长沙（中国水务）集团有限公司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邮箱：nxsw@chinawatergroup.com.cn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王亚辉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联系电话：</w:t>
      </w:r>
      <w:r>
        <w:rPr>
          <w:rFonts w:hint="eastAsia" w:ascii="仿宋" w:hAnsi="仿宋" w:eastAsia="仿宋" w:cs="仿宋"/>
          <w:sz w:val="32"/>
          <w:szCs w:val="32"/>
        </w:rPr>
        <w:t>18684941868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荆州水务集团有限公司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邮箱：jzsw@chinawatergroup.com.cn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王肖亚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联系电话：</w:t>
      </w:r>
      <w:r>
        <w:rPr>
          <w:rFonts w:hint="eastAsia" w:ascii="仿宋" w:hAnsi="仿宋" w:eastAsia="仿宋" w:cs="仿宋"/>
          <w:sz w:val="32"/>
          <w:szCs w:val="32"/>
        </w:rPr>
        <w:t>15107214858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周口银龙水务有限公司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邮箱：zkyl@chinawatergroup.com.cn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赵娟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  联系电话：</w:t>
      </w:r>
      <w:r>
        <w:rPr>
          <w:rFonts w:hint="eastAsia" w:ascii="仿宋" w:hAnsi="仿宋" w:eastAsia="仿宋" w:cs="仿宋"/>
          <w:sz w:val="32"/>
          <w:szCs w:val="32"/>
        </w:rPr>
        <w:t>13592219905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巩义市银龙源盛水务有限公司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</w:t>
      </w:r>
      <w:r>
        <w:rPr>
          <w:rFonts w:hint="eastAsia" w:ascii="仿宋" w:hAnsi="仿宋" w:eastAsia="仿宋" w:cs="仿宋"/>
          <w:sz w:val="32"/>
          <w:szCs w:val="32"/>
        </w:rPr>
        <w:t>gyyl@chinawatergroup.com.cn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张扬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  联系电话：</w:t>
      </w:r>
      <w:r>
        <w:rPr>
          <w:rFonts w:hint="eastAsia" w:ascii="仿宋" w:hAnsi="仿宋" w:eastAsia="仿宋" w:cs="仿宋"/>
          <w:sz w:val="32"/>
          <w:szCs w:val="32"/>
        </w:rPr>
        <w:t>15617799933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运城银龙水务有限公司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邮箱：ycyl@chinawatergroup.com.cn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耿霞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  联系电话：</w:t>
      </w:r>
      <w:r>
        <w:rPr>
          <w:rFonts w:hint="eastAsia" w:ascii="仿宋" w:hAnsi="仿宋" w:eastAsia="仿宋" w:cs="仿宋"/>
          <w:sz w:val="32"/>
          <w:szCs w:val="32"/>
        </w:rPr>
        <w:t>13327489128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重庆市永川区侨立水务有限公司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</w:t>
      </w:r>
      <w:r>
        <w:rPr>
          <w:rFonts w:hint="eastAsia" w:ascii="仿宋" w:hAnsi="仿宋" w:eastAsia="仿宋" w:cs="仿宋"/>
          <w:sz w:val="32"/>
          <w:szCs w:val="32"/>
        </w:rPr>
        <w:t>qlsw@chinawatergroup.com.cn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李敬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  联系电话：</w:t>
      </w:r>
      <w:r>
        <w:rPr>
          <w:rFonts w:hint="eastAsia" w:ascii="仿宋" w:hAnsi="仿宋" w:eastAsia="仿宋" w:cs="仿宋"/>
          <w:sz w:val="32"/>
          <w:szCs w:val="32"/>
        </w:rPr>
        <w:t>18983487169</w:t>
      </w:r>
    </w:p>
    <w:p>
      <w:pPr>
        <w:pStyle w:val="2"/>
        <w:widowControl/>
        <w:spacing w:beforeAutospacing="0" w:afterAutospacing="0"/>
        <w:ind w:firstLine="643" w:firstLineChars="200"/>
        <w:jc w:val="both"/>
        <w:rPr>
          <w:rFonts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bidi="ar"/>
        </w:rPr>
        <w:t>宝鸡市金信安水务有限公司/宝鸡市陈仓金信安水务有限公司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邮箱：</w:t>
      </w:r>
      <w:r>
        <w:rPr>
          <w:rFonts w:hint="eastAsia" w:ascii="仿宋" w:hAnsi="仿宋" w:eastAsia="仿宋" w:cs="仿宋"/>
          <w:sz w:val="32"/>
          <w:szCs w:val="32"/>
        </w:rPr>
        <w:t>chen.jie@chinawatergroup.com.cn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陈洁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 xml:space="preserve">              联系电话：</w:t>
      </w:r>
      <w:r>
        <w:rPr>
          <w:rFonts w:hint="eastAsia" w:ascii="仿宋" w:hAnsi="仿宋" w:eastAsia="仿宋" w:cs="仿宋"/>
          <w:sz w:val="32"/>
          <w:szCs w:val="32"/>
        </w:rPr>
        <w:t>13759754549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ZWMxYzlkODdkMTUzNzdiMmYyNTBiOThhYTZkOGYifQ=="/>
  </w:docVars>
  <w:rsids>
    <w:rsidRoot w:val="00000000"/>
    <w:rsid w:val="00DB6045"/>
    <w:rsid w:val="05237BC9"/>
    <w:rsid w:val="1777CAC4"/>
    <w:rsid w:val="1CFD5FD8"/>
    <w:rsid w:val="21FE6836"/>
    <w:rsid w:val="294507C2"/>
    <w:rsid w:val="30CC4D09"/>
    <w:rsid w:val="347137D8"/>
    <w:rsid w:val="4B7A5635"/>
    <w:rsid w:val="56CD33D1"/>
    <w:rsid w:val="57A8345F"/>
    <w:rsid w:val="5D2D26BD"/>
    <w:rsid w:val="6BFA31D7"/>
    <w:rsid w:val="72E522EF"/>
    <w:rsid w:val="74F11C15"/>
    <w:rsid w:val="7557BD4E"/>
    <w:rsid w:val="77DB20D8"/>
    <w:rsid w:val="79AF53DB"/>
    <w:rsid w:val="7CFFF921"/>
    <w:rsid w:val="7EFD9B08"/>
    <w:rsid w:val="7F3EE60D"/>
    <w:rsid w:val="7FEBD94F"/>
    <w:rsid w:val="7FEF6873"/>
    <w:rsid w:val="BD39ED71"/>
    <w:rsid w:val="BFDF8467"/>
    <w:rsid w:val="D3FF469F"/>
    <w:rsid w:val="EFFF1D4C"/>
    <w:rsid w:val="F17FCB15"/>
    <w:rsid w:val="F57FA909"/>
    <w:rsid w:val="FFDB4BB9"/>
    <w:rsid w:val="FFE7C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2022-11-30T18:07:00Z</dcterms:created>
  <dc:creator>iPad</dc:creator>
  <cp:lastModifiedBy>张琦琦琦琦</cp:lastModifiedBy>
  <dcterms:modified xsi:type="dcterms:W3CDTF">2023-02-16T02:16:56Z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CA7FE7157C754C2D8E5EA6E802AA786E</vt:lpwstr>
  </property>
</Properties>
</file>