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kern w:val="0"/>
          <w:sz w:val="36"/>
          <w:szCs w:val="36"/>
        </w:rPr>
      </w:pPr>
      <w:bookmarkStart w:id="0" w:name="OLE_LINK3"/>
      <w:bookmarkStart w:id="1" w:name="OLE_LINK4"/>
      <w:bookmarkStart w:id="2" w:name="OLE_LINK5"/>
      <w:r>
        <w:rPr>
          <w:rFonts w:ascii="微软雅黑" w:hAnsi="微软雅黑" w:eastAsia="微软雅黑" w:cs="宋体"/>
          <w:b/>
          <w:kern w:val="0"/>
          <w:sz w:val="36"/>
          <w:szCs w:val="36"/>
        </w:rPr>
        <w:t>中移铁通有限公司江西分公司</w:t>
      </w:r>
    </w:p>
    <w:p>
      <w:pPr>
        <w:widowControl/>
        <w:jc w:val="center"/>
        <w:rPr>
          <w:rFonts w:ascii="微软雅黑" w:hAnsi="微软雅黑" w:eastAsia="微软雅黑" w:cs="宋体"/>
          <w:b/>
          <w:kern w:val="0"/>
          <w:sz w:val="36"/>
          <w:szCs w:val="36"/>
        </w:rPr>
      </w:pPr>
      <w:r>
        <w:rPr>
          <w:rFonts w:ascii="微软雅黑" w:hAnsi="微软雅黑" w:eastAsia="微软雅黑" w:cs="宋体"/>
          <w:b/>
          <w:kern w:val="0"/>
          <w:sz w:val="36"/>
          <w:szCs w:val="36"/>
        </w:rPr>
        <w:t>202</w:t>
      </w:r>
      <w:r>
        <w:rPr>
          <w:rFonts w:hint="eastAsia" w:ascii="微软雅黑" w:hAnsi="微软雅黑" w:eastAsia="微软雅黑" w:cs="宋体"/>
          <w:b/>
          <w:kern w:val="0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宋体"/>
          <w:b/>
          <w:kern w:val="0"/>
          <w:sz w:val="36"/>
          <w:szCs w:val="36"/>
        </w:rPr>
        <w:t>年</w:t>
      </w:r>
      <w:r>
        <w:rPr>
          <w:rFonts w:hint="eastAsia" w:ascii="微软雅黑" w:hAnsi="微软雅黑" w:eastAsia="微软雅黑" w:cs="宋体"/>
          <w:b/>
          <w:kern w:val="0"/>
          <w:sz w:val="36"/>
          <w:szCs w:val="36"/>
          <w:lang w:eastAsia="zh-CN"/>
        </w:rPr>
        <w:t>校园秋季</w:t>
      </w:r>
      <w:r>
        <w:rPr>
          <w:rFonts w:ascii="微软雅黑" w:hAnsi="微软雅黑" w:eastAsia="微软雅黑" w:cs="宋体"/>
          <w:b/>
          <w:kern w:val="0"/>
          <w:sz w:val="36"/>
          <w:szCs w:val="36"/>
        </w:rPr>
        <w:t>招聘公告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560" w:firstLineChars="200"/>
        <w:jc w:val="both"/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  <w:t>中移铁通有限公司（简称“中移铁通”）于2015年9月7日成立，为中国移动通信集团公司全资子公司，注册资本人民币3188000万元，在全国31个省（自治区、直辖市）设有分公司，主营业务为通信技术，信息系统开发、咨询服务以及建筑工程项目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560" w:firstLineChars="200"/>
        <w:jc w:val="both"/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  <w:t>中移铁通的前身为铁道通信信息有限责任公司，成立于2000年12月26日。2004年1月20日由铁道部移交国资委管理，更名为中国铁通集团有限公司（以下简称“中国铁通”），成为六家电信运营商之一。2008年6月6日，经国务院批准，中国铁通与中国移动实重组。2015年11月27日，中国移动的全资子公司中移铁通以318.8亿元的价格完成对中国铁通目标资产和业务的收购,实现了整体上市，加快了由基础电信运营商向通信服务专业化公司转型步伐，业务由原来的面向公众市场提供基础固网电信业务、互联网电信业务向以通信网络维护、通信工程建设、营销服务拓展为主的专业化运营方向转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560" w:firstLineChars="200"/>
        <w:jc w:val="both"/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  <w:t>2018年7月24日，中移建设有限公司揭牌，与中移铁通“一套人马，两块牌子”。作为移动集团唯一的工程建设专业公司，未来将承担起全集团工程项目施工、监理等全流程工作，着力建设一支“资质优、能力强、全流程、高价值”的专业队伍，全面高效支撑公司转型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560" w:firstLineChars="200"/>
        <w:jc w:val="both"/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 w:bidi="ar-SA"/>
        </w:rPr>
        <w:t>立足新时代、站在新起点、面对新要求，未来的中移铁通/中移建设，将围绕移动集团战略布局和“高质量、智能化”发展要求，聚焦网络维护服务、工程建设业务和依据铁通特点融合开展的市场营销发展方向，强化精细管理，打造核心优势，成为“数字服务专家、行业建设工匠”，助力中国移动成为数字化创新的全球领先运营商。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bookmarkStart w:id="3" w:name="OLE_LINK1"/>
      <w:bookmarkStart w:id="4" w:name="OLE_LINK2"/>
      <w:r>
        <w:rPr>
          <w:rFonts w:hint="eastAsia" w:ascii="微软雅黑" w:hAnsi="微软雅黑" w:eastAsia="微软雅黑" w:cs="宋体"/>
          <w:kern w:val="0"/>
          <w:sz w:val="28"/>
          <w:szCs w:val="28"/>
        </w:rPr>
        <w:t>中移铁通有限公司江西分公司</w:t>
      </w:r>
      <w:bookmarkEnd w:id="3"/>
      <w:bookmarkEnd w:id="4"/>
      <w:r>
        <w:rPr>
          <w:rFonts w:hint="eastAsia" w:ascii="微软雅黑" w:hAnsi="微软雅黑" w:eastAsia="微软雅黑" w:cs="宋体"/>
          <w:kern w:val="0"/>
          <w:sz w:val="28"/>
          <w:szCs w:val="28"/>
        </w:rPr>
        <w:t>是中移铁通有限公司在江西省设立的分支机构，下设南昌、九江、上饶、抚州、宜春、吉安、赣州、景德镇、萍乡、新余、鹰潭11个地市分公司及省工程事业部。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现因公司发展需要，招录202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宋体"/>
          <w:kern w:val="0"/>
          <w:sz w:val="28"/>
          <w:szCs w:val="28"/>
        </w:rPr>
        <w:t>年应届毕业生及202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宋体"/>
          <w:kern w:val="0"/>
          <w:sz w:val="28"/>
          <w:szCs w:val="28"/>
        </w:rPr>
        <w:t>届未就业毕业生，热忱欢迎各高校优秀毕业生加盟。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kern w:val="0"/>
          <w:sz w:val="28"/>
          <w:szCs w:val="28"/>
        </w:rPr>
        <w:t>一、招聘对象基本资格条件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宋体"/>
          <w:kern w:val="0"/>
          <w:sz w:val="28"/>
          <w:szCs w:val="28"/>
        </w:rPr>
        <w:t>年应届毕业生及202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宋体"/>
          <w:kern w:val="0"/>
          <w:sz w:val="28"/>
          <w:szCs w:val="28"/>
        </w:rPr>
        <w:t>届未就业毕业生，全日制大学本科及以上学历学位（双证），国（境）外院校毕业的需取得国家教育部认可的同等学历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，</w:t>
      </w:r>
      <w:r>
        <w:rPr>
          <w:rFonts w:ascii="微软雅黑" w:hAnsi="微软雅黑" w:eastAsia="微软雅黑" w:cs="宋体"/>
          <w:kern w:val="0"/>
          <w:sz w:val="28"/>
          <w:szCs w:val="28"/>
        </w:rPr>
        <w:t>符合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公司发展</w:t>
      </w:r>
      <w:r>
        <w:rPr>
          <w:rFonts w:ascii="微软雅黑" w:hAnsi="微软雅黑" w:eastAsia="微软雅黑" w:cs="宋体"/>
          <w:kern w:val="0"/>
          <w:sz w:val="28"/>
          <w:szCs w:val="28"/>
        </w:rPr>
        <w:t>所需的专业；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原则上大学本科生25岁（即199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年1月1日后出生）以下，硕士研究生28岁（即199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年1月1日后出生）以下，博士研究生3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岁（即199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年1月1日后出生）以下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；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品行端正，无违法、违纪记录；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身体健康，符合国家公务员录用体检通用标准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；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体健貌端，无不良嗜好，具有良好的服务意识、沟通能力和团队合作精神，善于学习和创新。</w:t>
      </w:r>
    </w:p>
    <w:p>
      <w:pPr>
        <w:pStyle w:val="14"/>
        <w:widowControl/>
        <w:numPr>
          <w:ilvl w:val="0"/>
          <w:numId w:val="1"/>
        </w:numPr>
        <w:tabs>
          <w:tab w:val="left" w:pos="0"/>
          <w:tab w:val="clear" w:pos="-420"/>
        </w:tabs>
        <w:ind w:left="0" w:leftChars="0"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热爱移动通信事业，有志于投身中移铁通事业的同学均可报名。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kern w:val="0"/>
          <w:sz w:val="28"/>
          <w:szCs w:val="28"/>
        </w:rPr>
        <w:t>二、招聘计划与网上报名 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公司拟招聘202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 w:cs="宋体"/>
          <w:kern w:val="0"/>
          <w:sz w:val="28"/>
          <w:szCs w:val="28"/>
        </w:rPr>
        <w:t>年应届毕业生及202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宋体"/>
          <w:kern w:val="0"/>
          <w:sz w:val="28"/>
          <w:szCs w:val="28"/>
        </w:rPr>
        <w:t>届未就业毕业生，具体招聘专业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见附件2。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应聘者可按以下要求进行报名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：</w:t>
      </w:r>
    </w:p>
    <w:p>
      <w:pPr>
        <w:pStyle w:val="14"/>
        <w:widowControl/>
        <w:numPr>
          <w:ilvl w:val="0"/>
          <w:numId w:val="2"/>
        </w:numPr>
        <w:ind w:left="0" w:leftChars="0" w:firstLine="640" w:firstLineChars="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登录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前程无忧</w:t>
      </w:r>
      <w:r>
        <w:rPr>
          <w:rFonts w:ascii="微软雅黑" w:hAnsi="微软雅黑" w:eastAsia="微软雅黑" w:cs="宋体"/>
          <w:kern w:val="0"/>
          <w:sz w:val="28"/>
          <w:szCs w:val="28"/>
        </w:rPr>
        <w:t>官网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，搜索“江西铁通”，</w:t>
      </w:r>
      <w:r>
        <w:rPr>
          <w:rFonts w:ascii="微软雅黑" w:hAnsi="微软雅黑" w:eastAsia="微软雅黑" w:cs="宋体"/>
          <w:kern w:val="0"/>
          <w:sz w:val="28"/>
          <w:szCs w:val="28"/>
        </w:rPr>
        <w:t>进行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筛选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报名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以及</w:t>
      </w:r>
      <w:r>
        <w:rPr>
          <w:rFonts w:ascii="微软雅黑" w:hAnsi="微软雅黑" w:eastAsia="微软雅黑" w:cs="宋体"/>
          <w:kern w:val="0"/>
          <w:sz w:val="28"/>
          <w:szCs w:val="28"/>
        </w:rPr>
        <w:t>简历投递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。</w:t>
      </w:r>
    </w:p>
    <w:p>
      <w:pPr>
        <w:pStyle w:val="14"/>
        <w:widowControl/>
        <w:numPr>
          <w:ilvl w:val="0"/>
          <w:numId w:val="2"/>
        </w:numPr>
        <w:ind w:left="0" w:leftChars="0" w:firstLine="640" w:firstLineChars="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登录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智联校园招聘官网，城市选江西，校园招聘，搜索“铁通”，</w:t>
      </w:r>
      <w:r>
        <w:rPr>
          <w:rFonts w:ascii="微软雅黑" w:hAnsi="微软雅黑" w:eastAsia="微软雅黑" w:cs="宋体"/>
          <w:kern w:val="0"/>
          <w:sz w:val="28"/>
          <w:szCs w:val="28"/>
        </w:rPr>
        <w:t>进行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筛选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报名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以及</w:t>
      </w:r>
      <w:r>
        <w:rPr>
          <w:rFonts w:ascii="微软雅黑" w:hAnsi="微软雅黑" w:eastAsia="微软雅黑" w:cs="宋体"/>
          <w:kern w:val="0"/>
          <w:sz w:val="28"/>
          <w:szCs w:val="28"/>
        </w:rPr>
        <w:t>简历投递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。</w:t>
      </w:r>
    </w:p>
    <w:p>
      <w:pPr>
        <w:pStyle w:val="14"/>
        <w:widowControl/>
        <w:numPr>
          <w:ilvl w:val="0"/>
          <w:numId w:val="2"/>
        </w:numPr>
        <w:ind w:left="0" w:leftChars="0" w:firstLine="640" w:firstLineChars="0"/>
        <w:jc w:val="left"/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登录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移动招聘官网（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job.10086.cn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），电脑端进入个人中心，筛选“江西铁通”，</w:t>
      </w:r>
      <w:r>
        <w:rPr>
          <w:rFonts w:ascii="微软雅黑" w:hAnsi="微软雅黑" w:eastAsia="微软雅黑" w:cs="宋体"/>
          <w:kern w:val="0"/>
          <w:sz w:val="28"/>
          <w:szCs w:val="28"/>
        </w:rPr>
        <w:t>进行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筛选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报名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以及</w:t>
      </w:r>
      <w:r>
        <w:rPr>
          <w:rFonts w:ascii="微软雅黑" w:hAnsi="微软雅黑" w:eastAsia="微软雅黑" w:cs="宋体"/>
          <w:kern w:val="0"/>
          <w:sz w:val="28"/>
          <w:szCs w:val="28"/>
        </w:rPr>
        <w:t>简历投递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。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手机端直接筛选“江西铁通”，</w:t>
      </w:r>
      <w:r>
        <w:rPr>
          <w:rFonts w:ascii="微软雅黑" w:hAnsi="微软雅黑" w:eastAsia="微软雅黑" w:cs="宋体"/>
          <w:kern w:val="0"/>
          <w:sz w:val="28"/>
          <w:szCs w:val="28"/>
        </w:rPr>
        <w:t>进行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筛选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报名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以及</w:t>
      </w:r>
      <w:r>
        <w:rPr>
          <w:rFonts w:ascii="微软雅黑" w:hAnsi="微软雅黑" w:eastAsia="微软雅黑" w:cs="宋体"/>
          <w:kern w:val="0"/>
          <w:sz w:val="28"/>
          <w:szCs w:val="28"/>
        </w:rPr>
        <w:t>简历投递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。</w:t>
      </w:r>
    </w:p>
    <w:p>
      <w:pPr>
        <w:pStyle w:val="14"/>
        <w:widowControl/>
        <w:numPr>
          <w:ilvl w:val="0"/>
          <w:numId w:val="2"/>
        </w:numPr>
        <w:ind w:left="0" w:leftChars="0" w:firstLine="640" w:firstLineChars="0"/>
        <w:jc w:val="left"/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应聘者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可扫描下方二维码进行线上报名</w:t>
      </w:r>
    </w:p>
    <w:p>
      <w:pPr>
        <w:widowControl/>
        <w:ind w:firstLine="280" w:firstLineChars="100"/>
        <w:jc w:val="left"/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 xml:space="preserve">1.前程无忧二维码     2.智联招聘二维码     3.移动官网二维码 </w:t>
      </w:r>
    </w:p>
    <w:p>
      <w:pPr>
        <w:widowControl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9070" cy="1449070"/>
            <wp:effectExtent l="0" t="0" r="1778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6850" cy="14668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7800" cy="1447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both"/>
        <w:rPr>
          <w:rFonts w:ascii="微软雅黑" w:hAnsi="微软雅黑" w:eastAsia="微软雅黑" w:cs="宋体"/>
          <w:color w:val="FF0000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5" w:name="_GoBack"/>
      <w:bookmarkEnd w:id="5"/>
      <w:r>
        <w:rPr>
          <w:rFonts w:ascii="微软雅黑" w:hAnsi="微软雅黑" w:eastAsia="微软雅黑" w:cs="宋体"/>
          <w:kern w:val="0"/>
          <w:sz w:val="28"/>
          <w:szCs w:val="28"/>
        </w:rPr>
        <w:t>报名起止时间：即日起至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202</w:t>
      </w:r>
      <w:r>
        <w:rPr>
          <w:rFonts w:hint="default" w:ascii="微软雅黑" w:hAnsi="微软雅黑" w:eastAsia="微软雅黑" w:cs="宋体"/>
          <w:kern w:val="0"/>
          <w:sz w:val="28"/>
          <w:szCs w:val="28"/>
          <w:lang w:val="en-US"/>
        </w:rPr>
        <w:t>3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日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三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、招聘考试 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入围笔试人员根据考试安排参加笔试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，</w:t>
      </w:r>
      <w:r>
        <w:rPr>
          <w:rFonts w:ascii="微软雅黑" w:hAnsi="微软雅黑" w:eastAsia="微软雅黑" w:cs="宋体"/>
          <w:kern w:val="0"/>
          <w:sz w:val="28"/>
          <w:szCs w:val="28"/>
        </w:rPr>
        <w:t>并根据笔试成绩确定入围面试人员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名单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，</w:t>
      </w:r>
      <w:r>
        <w:rPr>
          <w:rFonts w:ascii="微软雅黑" w:hAnsi="微软雅黑" w:eastAsia="微软雅黑" w:cs="宋体"/>
          <w:kern w:val="0"/>
          <w:sz w:val="28"/>
          <w:szCs w:val="28"/>
        </w:rPr>
        <w:t>最后根据总成绩由高到低择优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确定拟招入人员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。</w:t>
      </w:r>
      <w:r>
        <w:rPr>
          <w:rFonts w:ascii="微软雅黑" w:hAnsi="微软雅黑" w:eastAsia="微软雅黑" w:cs="宋体"/>
          <w:kern w:val="0"/>
          <w:sz w:val="28"/>
          <w:szCs w:val="28"/>
        </w:rPr>
        <w:t>当应聘者考试总成绩相同时，根据面试成绩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由高到低</w:t>
      </w:r>
      <w:r>
        <w:rPr>
          <w:rFonts w:ascii="微软雅黑" w:hAnsi="微软雅黑" w:eastAsia="微软雅黑" w:cs="宋体"/>
          <w:kern w:val="0"/>
          <w:sz w:val="28"/>
          <w:szCs w:val="28"/>
        </w:rPr>
        <w:t>确定排名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。</w:t>
      </w:r>
    </w:p>
    <w:p>
      <w:pPr>
        <w:widowControl/>
        <w:ind w:firstLine="420" w:firstLineChars="1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（一）笔试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参加集团公司202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年秋季校园招聘统一笔试，具体时间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月</w:t>
      </w:r>
      <w:r>
        <w:rPr>
          <w:rFonts w:ascii="微软雅黑" w:hAnsi="微软雅黑" w:eastAsia="微软雅黑" w:cs="宋体"/>
          <w:kern w:val="0"/>
          <w:sz w:val="28"/>
          <w:szCs w:val="28"/>
        </w:rPr>
        <w:t>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日（周六）。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（二）面试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根据</w:t>
      </w:r>
      <w:r>
        <w:rPr>
          <w:rFonts w:ascii="微软雅黑" w:hAnsi="微软雅黑" w:eastAsia="微软雅黑" w:cs="宋体"/>
          <w:kern w:val="0"/>
          <w:sz w:val="28"/>
          <w:szCs w:val="28"/>
        </w:rPr>
        <w:t>应聘者笔试成绩由高到低排名，确定入围面试人员。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面试满分100分，采用非结构化面试形式，评委根据应聘者表现进行打分，所有评委的平均分为应聘者最终面试成绩。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（三）应聘者的笔试和面试成绩加总后即为考试总成绩。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四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、体检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（一）确定体检名单</w:t>
      </w:r>
    </w:p>
    <w:p>
      <w:pPr>
        <w:widowControl/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应聘者总成绩由高到低排名，按1:1的比例顺次确定体检人员名单。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（二）组织体检</w:t>
      </w:r>
    </w:p>
    <w:p>
      <w:pPr>
        <w:widowControl/>
        <w:tabs>
          <w:tab w:val="left" w:pos="709"/>
        </w:tabs>
        <w:ind w:firstLine="565" w:firstLineChars="202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统一组织应聘者到具有相关资质的体检机构进行体检。体检不合格或无故不参加体检者不予录用，视情况按成绩排名进行顺次递补。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五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、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  <w:lang w:eastAsia="zh-CN"/>
        </w:rPr>
        <w:t>审批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与录用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根据流程对拟录取人员进行审批，同时完成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江西分公司和铁通公司本部</w:t>
      </w: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/>
        </w:rPr>
        <w:t>人力资源部两级审核审批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，严格审核拟录取人员的近亲属关系，并根据情况向上级部门进行报批。相关审批流程完成后进行公示。在公示结束后，</w:t>
      </w:r>
      <w:r>
        <w:rPr>
          <w:rFonts w:ascii="微软雅黑" w:hAnsi="微软雅黑" w:eastAsia="微软雅黑" w:cs="宋体"/>
          <w:kern w:val="0"/>
          <w:sz w:val="28"/>
          <w:szCs w:val="28"/>
        </w:rPr>
        <w:t>对没有问题或者反映问题不影响录用的，按规定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与拟录取人员签订三方协议并</w:t>
      </w:r>
      <w:r>
        <w:rPr>
          <w:rFonts w:ascii="微软雅黑" w:hAnsi="微软雅黑" w:eastAsia="微软雅黑" w:cs="宋体"/>
          <w:kern w:val="0"/>
          <w:sz w:val="28"/>
          <w:szCs w:val="28"/>
        </w:rPr>
        <w:t>办理录用手续；对有严重问题并查有实据的，不予录用；对反映有严重问题，但一时难以查实的，暂缓录用，待查实并做出结论后再决定是否录用。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六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、其他相关事宜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（一）公司将对入围笔试名单、入围面试名单、拟录用人员名单和相关考试、录用安排等信息进行实时公布，并通过电话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、微信和邮箱等</w:t>
      </w:r>
      <w:r>
        <w:rPr>
          <w:rFonts w:ascii="微软雅黑" w:hAnsi="微软雅黑" w:eastAsia="微软雅黑" w:cs="宋体"/>
          <w:kern w:val="0"/>
          <w:sz w:val="28"/>
          <w:szCs w:val="28"/>
        </w:rPr>
        <w:t>方式通知相关应聘者。请应聘者确保手机和邮箱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通信</w:t>
      </w:r>
      <w:r>
        <w:rPr>
          <w:rFonts w:ascii="微软雅黑" w:hAnsi="微软雅黑" w:eastAsia="微软雅黑" w:cs="宋体"/>
          <w:kern w:val="0"/>
          <w:sz w:val="28"/>
          <w:szCs w:val="28"/>
        </w:rPr>
        <w:t>畅通。因未及时关注信息而影响应聘的，责任由应聘者自负。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（二）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本次</w:t>
      </w:r>
      <w:r>
        <w:rPr>
          <w:rFonts w:ascii="微软雅黑" w:hAnsi="微软雅黑" w:eastAsia="微软雅黑" w:cs="宋体"/>
          <w:kern w:val="0"/>
          <w:sz w:val="28"/>
          <w:szCs w:val="28"/>
        </w:rPr>
        <w:t>招录的高校毕业生均从生产作业一线开始，根据工作表现择优进行职业培养。 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三</w:t>
      </w:r>
      <w:r>
        <w:rPr>
          <w:rFonts w:ascii="微软雅黑" w:hAnsi="微软雅黑" w:eastAsia="微软雅黑" w:cs="宋体"/>
          <w:kern w:val="0"/>
          <w:sz w:val="28"/>
          <w:szCs w:val="28"/>
        </w:rPr>
        <w:t>）应聘者一经录用，与用人单位签订劳动合同，初次签订劳动合同为3年期固定期限劳动合同。录用后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eastAsia="zh-CN"/>
        </w:rPr>
        <w:t>实习</w:t>
      </w:r>
      <w:r>
        <w:rPr>
          <w:rFonts w:ascii="微软雅黑" w:hAnsi="微软雅黑" w:eastAsia="微软雅黑" w:cs="宋体"/>
          <w:kern w:val="0"/>
          <w:sz w:val="28"/>
          <w:szCs w:val="28"/>
        </w:rPr>
        <w:t>期为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半</w:t>
      </w:r>
      <w:r>
        <w:rPr>
          <w:rFonts w:ascii="微软雅黑" w:hAnsi="微软雅黑" w:eastAsia="微软雅黑" w:cs="宋体"/>
          <w:kern w:val="0"/>
          <w:sz w:val="28"/>
          <w:szCs w:val="28"/>
        </w:rPr>
        <w:t>年。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四</w:t>
      </w:r>
      <w:r>
        <w:rPr>
          <w:rFonts w:ascii="微软雅黑" w:hAnsi="微软雅黑" w:eastAsia="微软雅黑" w:cs="宋体"/>
          <w:kern w:val="0"/>
          <w:sz w:val="28"/>
          <w:szCs w:val="28"/>
        </w:rPr>
        <w:t>）应聘者存在提供虚假资料、故意隐瞒真实信息、抄袭作弊、扰乱考场纪律等行为的，一律取消应聘资格，已经签订《劳动合同书》的，立即解除就业协议或劳动合同，由此造成的一切后果由应聘者本人承担。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五</w:t>
      </w:r>
      <w:r>
        <w:rPr>
          <w:rFonts w:ascii="微软雅黑" w:hAnsi="微软雅黑" w:eastAsia="微软雅黑" w:cs="宋体"/>
          <w:kern w:val="0"/>
          <w:sz w:val="28"/>
          <w:szCs w:val="28"/>
        </w:rPr>
        <w:t>）应聘者如对本次招聘工作存在质疑，可实名向公司纪检监察部门反映，由公司纪检监察部门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做出</w:t>
      </w:r>
      <w:r>
        <w:rPr>
          <w:rFonts w:ascii="微软雅黑" w:hAnsi="微软雅黑" w:eastAsia="微软雅黑" w:cs="宋体"/>
          <w:kern w:val="0"/>
          <w:sz w:val="28"/>
          <w:szCs w:val="28"/>
        </w:rPr>
        <w:t>处理。公司纪检监察部门联系方式：0791-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87022596</w:t>
      </w:r>
      <w:r>
        <w:rPr>
          <w:rFonts w:ascii="微软雅黑" w:hAnsi="微软雅黑" w:eastAsia="微软雅黑" w:cs="宋体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六</w:t>
      </w:r>
      <w:r>
        <w:rPr>
          <w:rFonts w:ascii="微软雅黑" w:hAnsi="微软雅黑" w:eastAsia="微软雅黑" w:cs="宋体"/>
          <w:kern w:val="0"/>
          <w:sz w:val="28"/>
          <w:szCs w:val="28"/>
        </w:rPr>
        <w:t>）本次招聘各环节具体工作相关事宜可咨询：0791—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8702</w:t>
      </w:r>
      <w:r>
        <w:rPr>
          <w:rFonts w:ascii="微软雅黑" w:hAnsi="微软雅黑" w:eastAsia="微软雅黑" w:cs="宋体"/>
          <w:kern w:val="0"/>
          <w:sz w:val="28"/>
          <w:szCs w:val="28"/>
        </w:rPr>
        <w:t>3775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，</w:t>
      </w:r>
      <w:r>
        <w:rPr>
          <w:rFonts w:ascii="微软雅黑" w:hAnsi="微软雅黑" w:eastAsia="微软雅黑" w:cs="宋体"/>
          <w:kern w:val="0"/>
          <w:sz w:val="28"/>
          <w:szCs w:val="28"/>
        </w:rPr>
        <w:t>谢绝来访。 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七</w:t>
      </w:r>
      <w:r>
        <w:rPr>
          <w:rFonts w:ascii="微软雅黑" w:hAnsi="微软雅黑" w:eastAsia="微软雅黑" w:cs="宋体"/>
          <w:kern w:val="0"/>
          <w:sz w:val="28"/>
          <w:szCs w:val="28"/>
        </w:rPr>
        <w:t>）本招聘公告最终解释权归中移铁通有限公司江西分公司。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                                        </w:t>
      </w:r>
    </w:p>
    <w:p>
      <w:pPr>
        <w:widowControl/>
        <w:ind w:firstLine="5740" w:firstLineChars="2050"/>
        <w:jc w:val="lef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中移</w:t>
      </w:r>
      <w:r>
        <w:rPr>
          <w:rFonts w:ascii="微软雅黑" w:hAnsi="微软雅黑" w:eastAsia="微软雅黑" w:cs="宋体"/>
          <w:kern w:val="0"/>
          <w:sz w:val="28"/>
          <w:szCs w:val="28"/>
        </w:rPr>
        <w:t>铁通江西分公司</w:t>
      </w:r>
    </w:p>
    <w:p>
      <w:pPr>
        <w:widowControl/>
        <w:ind w:right="140"/>
        <w:jc w:val="right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ascii="微软雅黑" w:hAnsi="微软雅黑" w:eastAsia="微软雅黑" w:cs="宋体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宋体"/>
          <w:kern w:val="0"/>
          <w:sz w:val="28"/>
          <w:szCs w:val="28"/>
        </w:rPr>
        <w:t>年9月</w:t>
      </w:r>
      <w:r>
        <w:rPr>
          <w:rFonts w:hint="default" w:ascii="微软雅黑" w:hAnsi="微软雅黑" w:eastAsia="微软雅黑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0</w:t>
      </w:r>
      <w:r>
        <w:rPr>
          <w:rFonts w:ascii="微软雅黑" w:hAnsi="微软雅黑" w:eastAsia="微软雅黑" w:cs="宋体"/>
          <w:kern w:val="0"/>
          <w:sz w:val="28"/>
          <w:szCs w:val="28"/>
        </w:rPr>
        <w:t>日</w:t>
      </w:r>
      <w:bookmarkEnd w:id="0"/>
      <w:bookmarkEnd w:id="1"/>
      <w:bookmarkEnd w:id="2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053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E18B0"/>
    <w:multiLevelType w:val="multilevel"/>
    <w:tmpl w:val="0BBE18B0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abstractNum w:abstractNumId="1">
    <w:nsid w:val="3D1F05A2"/>
    <w:multiLevelType w:val="multilevel"/>
    <w:tmpl w:val="3D1F05A2"/>
    <w:lvl w:ilvl="0" w:tentative="0">
      <w:start w:val="1"/>
      <w:numFmt w:val="chineseCountingThousand"/>
      <w:lvlText w:val="(%1)"/>
      <w:lvlJc w:val="left"/>
      <w:pPr>
        <w:ind w:left="986" w:hanging="420"/>
      </w:p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40"/>
    <w:rsid w:val="0000573B"/>
    <w:rsid w:val="00016170"/>
    <w:rsid w:val="00033361"/>
    <w:rsid w:val="00080D38"/>
    <w:rsid w:val="00092CF9"/>
    <w:rsid w:val="000953D3"/>
    <w:rsid w:val="000C2820"/>
    <w:rsid w:val="000E6BF8"/>
    <w:rsid w:val="00111680"/>
    <w:rsid w:val="00127DFF"/>
    <w:rsid w:val="0014534A"/>
    <w:rsid w:val="00151672"/>
    <w:rsid w:val="001563B8"/>
    <w:rsid w:val="00167E03"/>
    <w:rsid w:val="001770E7"/>
    <w:rsid w:val="00177DA1"/>
    <w:rsid w:val="001A22AD"/>
    <w:rsid w:val="001A7964"/>
    <w:rsid w:val="001D304B"/>
    <w:rsid w:val="0020234F"/>
    <w:rsid w:val="00232340"/>
    <w:rsid w:val="002369CE"/>
    <w:rsid w:val="00260CC3"/>
    <w:rsid w:val="002B5EE1"/>
    <w:rsid w:val="00300ED5"/>
    <w:rsid w:val="00322039"/>
    <w:rsid w:val="0032284A"/>
    <w:rsid w:val="00343297"/>
    <w:rsid w:val="00363C8A"/>
    <w:rsid w:val="00366A1E"/>
    <w:rsid w:val="003C0451"/>
    <w:rsid w:val="003F7022"/>
    <w:rsid w:val="00423308"/>
    <w:rsid w:val="00454E73"/>
    <w:rsid w:val="00480DC8"/>
    <w:rsid w:val="0049075C"/>
    <w:rsid w:val="005242BD"/>
    <w:rsid w:val="00524DAA"/>
    <w:rsid w:val="00546ED6"/>
    <w:rsid w:val="00577F27"/>
    <w:rsid w:val="005B129C"/>
    <w:rsid w:val="005D3AD0"/>
    <w:rsid w:val="005F3672"/>
    <w:rsid w:val="00602360"/>
    <w:rsid w:val="00614A7C"/>
    <w:rsid w:val="006155E5"/>
    <w:rsid w:val="00666D63"/>
    <w:rsid w:val="006F41EA"/>
    <w:rsid w:val="00705CED"/>
    <w:rsid w:val="00764287"/>
    <w:rsid w:val="0079296B"/>
    <w:rsid w:val="007D6EF3"/>
    <w:rsid w:val="007F1EDD"/>
    <w:rsid w:val="00851729"/>
    <w:rsid w:val="00893CD2"/>
    <w:rsid w:val="00897714"/>
    <w:rsid w:val="008C1234"/>
    <w:rsid w:val="008D724D"/>
    <w:rsid w:val="008E5DDA"/>
    <w:rsid w:val="00907D43"/>
    <w:rsid w:val="0099614F"/>
    <w:rsid w:val="009B105A"/>
    <w:rsid w:val="009B1E18"/>
    <w:rsid w:val="009B3FAA"/>
    <w:rsid w:val="009C2F30"/>
    <w:rsid w:val="00A614B3"/>
    <w:rsid w:val="00AC54D2"/>
    <w:rsid w:val="00AC641E"/>
    <w:rsid w:val="00AC6B69"/>
    <w:rsid w:val="00AE2B59"/>
    <w:rsid w:val="00B02EB5"/>
    <w:rsid w:val="00B13E51"/>
    <w:rsid w:val="00B237D6"/>
    <w:rsid w:val="00B65187"/>
    <w:rsid w:val="00B66614"/>
    <w:rsid w:val="00B66FDB"/>
    <w:rsid w:val="00B7153E"/>
    <w:rsid w:val="00B909DB"/>
    <w:rsid w:val="00B959C0"/>
    <w:rsid w:val="00BF49C3"/>
    <w:rsid w:val="00C2601C"/>
    <w:rsid w:val="00C638B0"/>
    <w:rsid w:val="00C64A87"/>
    <w:rsid w:val="00C95A66"/>
    <w:rsid w:val="00CA105C"/>
    <w:rsid w:val="00D16A8B"/>
    <w:rsid w:val="00D20204"/>
    <w:rsid w:val="00D22B33"/>
    <w:rsid w:val="00D3575C"/>
    <w:rsid w:val="00D453C9"/>
    <w:rsid w:val="00D7412B"/>
    <w:rsid w:val="00DC6CA8"/>
    <w:rsid w:val="00DD3011"/>
    <w:rsid w:val="00DF1602"/>
    <w:rsid w:val="00E25E36"/>
    <w:rsid w:val="00E405CE"/>
    <w:rsid w:val="00E72E2C"/>
    <w:rsid w:val="00E9367E"/>
    <w:rsid w:val="00EA7FE5"/>
    <w:rsid w:val="00ED1539"/>
    <w:rsid w:val="00F20311"/>
    <w:rsid w:val="00F3101C"/>
    <w:rsid w:val="00F66A16"/>
    <w:rsid w:val="00FA3C34"/>
    <w:rsid w:val="00FA425A"/>
    <w:rsid w:val="00FE3AC5"/>
    <w:rsid w:val="01354AE7"/>
    <w:rsid w:val="04D6638E"/>
    <w:rsid w:val="0B4B65E9"/>
    <w:rsid w:val="10CD4FDB"/>
    <w:rsid w:val="17DC5561"/>
    <w:rsid w:val="211F4391"/>
    <w:rsid w:val="27770159"/>
    <w:rsid w:val="2B024AF0"/>
    <w:rsid w:val="3C3D7AEF"/>
    <w:rsid w:val="4B7615EC"/>
    <w:rsid w:val="571618DC"/>
    <w:rsid w:val="70EB0162"/>
    <w:rsid w:val="74D12144"/>
    <w:rsid w:val="7C6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358</Words>
  <Characters>2046</Characters>
  <Lines>17</Lines>
  <Paragraphs>4</Paragraphs>
  <TotalTime>4</TotalTime>
  <ScaleCrop>false</ScaleCrop>
  <LinksUpToDate>false</LinksUpToDate>
  <CharactersWithSpaces>2400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2019-01-07T07:58:00Z</dcterms:created>
  <dc:creator>c</dc:creator>
  <cp:lastModifiedBy>zhin</cp:lastModifiedBy>
  <dcterms:modified xsi:type="dcterms:W3CDTF">2023-09-20T09:01:03Z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0BE06C30035B4ECE9AC14CED51F3FCA7</vt:lpwstr>
  </property>
</Properties>
</file>